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726" w:rsidRPr="00CC6726" w:rsidRDefault="00CC6726" w:rsidP="00CC672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Примерный список литературы для летнего чтения в 11 классе (для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закончивших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10 класс)</w:t>
      </w:r>
    </w:p>
    <w:p w:rsidR="00CC6726" w:rsidRPr="00CC6726" w:rsidRDefault="00CC6726" w:rsidP="00CC6726">
      <w:pPr>
        <w:rPr>
          <w:rFonts w:ascii="Times New Roman" w:hAnsi="Times New Roman" w:cs="Times New Roman"/>
          <w:sz w:val="24"/>
          <w:szCs w:val="24"/>
        </w:rPr>
      </w:pPr>
      <w:r w:rsidRPr="00CC6726">
        <w:rPr>
          <w:rFonts w:ascii="Times New Roman" w:hAnsi="Times New Roman" w:cs="Times New Roman"/>
          <w:sz w:val="24"/>
          <w:szCs w:val="24"/>
        </w:rPr>
        <w:t xml:space="preserve">1. И.А. Бунин «Господин из Сан-Франциско», «Грамматика любви», «Солнечный </w:t>
      </w:r>
    </w:p>
    <w:p w:rsidR="00CC6726" w:rsidRPr="00CC6726" w:rsidRDefault="00CC6726" w:rsidP="00CC6726">
      <w:pPr>
        <w:rPr>
          <w:rFonts w:ascii="Times New Roman" w:hAnsi="Times New Roman" w:cs="Times New Roman"/>
          <w:sz w:val="24"/>
          <w:szCs w:val="24"/>
        </w:rPr>
      </w:pPr>
      <w:r w:rsidRPr="00CC6726">
        <w:rPr>
          <w:rFonts w:ascii="Times New Roman" w:hAnsi="Times New Roman" w:cs="Times New Roman"/>
          <w:sz w:val="24"/>
          <w:szCs w:val="24"/>
        </w:rPr>
        <w:t>удар»</w:t>
      </w:r>
    </w:p>
    <w:p w:rsidR="00CC6726" w:rsidRPr="00CC6726" w:rsidRDefault="00CC6726" w:rsidP="00CC6726">
      <w:pPr>
        <w:rPr>
          <w:rFonts w:ascii="Times New Roman" w:hAnsi="Times New Roman" w:cs="Times New Roman"/>
          <w:sz w:val="24"/>
          <w:szCs w:val="24"/>
        </w:rPr>
      </w:pPr>
      <w:r w:rsidRPr="00CC6726">
        <w:rPr>
          <w:rFonts w:ascii="Times New Roman" w:hAnsi="Times New Roman" w:cs="Times New Roman"/>
          <w:sz w:val="24"/>
          <w:szCs w:val="24"/>
        </w:rPr>
        <w:t>2. А.И. Куприн «Гранатовый браслет», «Олеся», «Поединок»</w:t>
      </w:r>
    </w:p>
    <w:p w:rsidR="00CC6726" w:rsidRPr="00CC6726" w:rsidRDefault="00CC6726" w:rsidP="00CC6726">
      <w:pPr>
        <w:rPr>
          <w:rFonts w:ascii="Times New Roman" w:hAnsi="Times New Roman" w:cs="Times New Roman"/>
          <w:sz w:val="24"/>
          <w:szCs w:val="24"/>
        </w:rPr>
      </w:pPr>
      <w:r w:rsidRPr="00CC6726">
        <w:rPr>
          <w:rFonts w:ascii="Times New Roman" w:hAnsi="Times New Roman" w:cs="Times New Roman"/>
          <w:sz w:val="24"/>
          <w:szCs w:val="24"/>
        </w:rPr>
        <w:t>3. М. Горький «На дне», «Мещане»</w:t>
      </w:r>
    </w:p>
    <w:p w:rsidR="00CC6726" w:rsidRPr="00CC6726" w:rsidRDefault="00CC6726" w:rsidP="00CC6726">
      <w:pPr>
        <w:rPr>
          <w:rFonts w:ascii="Times New Roman" w:hAnsi="Times New Roman" w:cs="Times New Roman"/>
          <w:sz w:val="24"/>
          <w:szCs w:val="24"/>
        </w:rPr>
      </w:pPr>
      <w:r w:rsidRPr="00CC6726">
        <w:rPr>
          <w:rFonts w:ascii="Times New Roman" w:hAnsi="Times New Roman" w:cs="Times New Roman"/>
          <w:sz w:val="24"/>
          <w:szCs w:val="24"/>
        </w:rPr>
        <w:t>4. А. Фадеев «Разгром»</w:t>
      </w:r>
    </w:p>
    <w:p w:rsidR="00CC6726" w:rsidRPr="00CC6726" w:rsidRDefault="00CC6726" w:rsidP="00CC6726">
      <w:pPr>
        <w:rPr>
          <w:rFonts w:ascii="Times New Roman" w:hAnsi="Times New Roman" w:cs="Times New Roman"/>
          <w:sz w:val="24"/>
          <w:szCs w:val="24"/>
        </w:rPr>
      </w:pPr>
      <w:r w:rsidRPr="00CC6726">
        <w:rPr>
          <w:rFonts w:ascii="Times New Roman" w:hAnsi="Times New Roman" w:cs="Times New Roman"/>
          <w:sz w:val="24"/>
          <w:szCs w:val="24"/>
        </w:rPr>
        <w:t>5. И. Бабель «Конармия»</w:t>
      </w:r>
    </w:p>
    <w:p w:rsidR="00CC6726" w:rsidRPr="00CC6726" w:rsidRDefault="00CC6726" w:rsidP="00CC6726">
      <w:pPr>
        <w:rPr>
          <w:rFonts w:ascii="Times New Roman" w:hAnsi="Times New Roman" w:cs="Times New Roman"/>
          <w:sz w:val="24"/>
          <w:szCs w:val="24"/>
        </w:rPr>
      </w:pPr>
      <w:r w:rsidRPr="00CC6726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CC6726">
        <w:rPr>
          <w:rFonts w:ascii="Times New Roman" w:hAnsi="Times New Roman" w:cs="Times New Roman"/>
          <w:sz w:val="24"/>
          <w:szCs w:val="24"/>
        </w:rPr>
        <w:t>Е.Замятин</w:t>
      </w:r>
      <w:proofErr w:type="spellEnd"/>
      <w:r w:rsidRPr="00CC6726">
        <w:rPr>
          <w:rFonts w:ascii="Times New Roman" w:hAnsi="Times New Roman" w:cs="Times New Roman"/>
          <w:sz w:val="24"/>
          <w:szCs w:val="24"/>
        </w:rPr>
        <w:t xml:space="preserve"> «Мы»</w:t>
      </w:r>
    </w:p>
    <w:p w:rsidR="00CC6726" w:rsidRPr="00CC6726" w:rsidRDefault="00CC6726" w:rsidP="00CC6726">
      <w:pPr>
        <w:rPr>
          <w:rFonts w:ascii="Times New Roman" w:hAnsi="Times New Roman" w:cs="Times New Roman"/>
          <w:sz w:val="24"/>
          <w:szCs w:val="24"/>
        </w:rPr>
      </w:pPr>
      <w:r w:rsidRPr="00CC6726">
        <w:rPr>
          <w:rFonts w:ascii="Times New Roman" w:hAnsi="Times New Roman" w:cs="Times New Roman"/>
          <w:sz w:val="24"/>
          <w:szCs w:val="24"/>
        </w:rPr>
        <w:t>7. А. Платонов «Котлован», «</w:t>
      </w:r>
      <w:proofErr w:type="spellStart"/>
      <w:r w:rsidRPr="00CC6726">
        <w:rPr>
          <w:rFonts w:ascii="Times New Roman" w:hAnsi="Times New Roman" w:cs="Times New Roman"/>
          <w:sz w:val="24"/>
          <w:szCs w:val="24"/>
        </w:rPr>
        <w:t>Чевенгур</w:t>
      </w:r>
      <w:proofErr w:type="spellEnd"/>
      <w:r w:rsidRPr="00CC6726">
        <w:rPr>
          <w:rFonts w:ascii="Times New Roman" w:hAnsi="Times New Roman" w:cs="Times New Roman"/>
          <w:sz w:val="24"/>
          <w:szCs w:val="24"/>
        </w:rPr>
        <w:t>», рассказы</w:t>
      </w:r>
    </w:p>
    <w:p w:rsidR="00CC6726" w:rsidRPr="00CC6726" w:rsidRDefault="00CC6726" w:rsidP="00CC6726">
      <w:pPr>
        <w:rPr>
          <w:rFonts w:ascii="Times New Roman" w:hAnsi="Times New Roman" w:cs="Times New Roman"/>
          <w:sz w:val="24"/>
          <w:szCs w:val="24"/>
        </w:rPr>
      </w:pPr>
      <w:r w:rsidRPr="00CC6726">
        <w:rPr>
          <w:rFonts w:ascii="Times New Roman" w:hAnsi="Times New Roman" w:cs="Times New Roman"/>
          <w:sz w:val="24"/>
          <w:szCs w:val="24"/>
        </w:rPr>
        <w:t>8. М.А. Булгаков «Мастер и Маргарита», «Белая гвардия», «Бег»</w:t>
      </w:r>
    </w:p>
    <w:p w:rsidR="00CC6726" w:rsidRPr="00CC6726" w:rsidRDefault="00CC6726" w:rsidP="00CC6726">
      <w:pPr>
        <w:rPr>
          <w:rFonts w:ascii="Times New Roman" w:hAnsi="Times New Roman" w:cs="Times New Roman"/>
          <w:sz w:val="24"/>
          <w:szCs w:val="24"/>
        </w:rPr>
      </w:pPr>
      <w:r w:rsidRPr="00CC6726">
        <w:rPr>
          <w:rFonts w:ascii="Times New Roman" w:hAnsi="Times New Roman" w:cs="Times New Roman"/>
          <w:sz w:val="24"/>
          <w:szCs w:val="24"/>
        </w:rPr>
        <w:t>9. В.В. Набоков «Приглашение на казнь»</w:t>
      </w:r>
    </w:p>
    <w:p w:rsidR="00CC6726" w:rsidRPr="00CC6726" w:rsidRDefault="00CC6726" w:rsidP="00CC6726">
      <w:pPr>
        <w:rPr>
          <w:rFonts w:ascii="Times New Roman" w:hAnsi="Times New Roman" w:cs="Times New Roman"/>
          <w:sz w:val="24"/>
          <w:szCs w:val="24"/>
        </w:rPr>
      </w:pPr>
      <w:r w:rsidRPr="00CC6726">
        <w:rPr>
          <w:rFonts w:ascii="Times New Roman" w:hAnsi="Times New Roman" w:cs="Times New Roman"/>
          <w:sz w:val="24"/>
          <w:szCs w:val="24"/>
        </w:rPr>
        <w:t>10. А.Н. Толстой «Петр Первый», «Хождение по мукам»</w:t>
      </w:r>
    </w:p>
    <w:p w:rsidR="00CC6726" w:rsidRPr="00CC6726" w:rsidRDefault="00CC6726" w:rsidP="00CC6726">
      <w:pPr>
        <w:rPr>
          <w:rFonts w:ascii="Times New Roman" w:hAnsi="Times New Roman" w:cs="Times New Roman"/>
          <w:sz w:val="24"/>
          <w:szCs w:val="24"/>
        </w:rPr>
      </w:pPr>
      <w:r w:rsidRPr="00CC6726">
        <w:rPr>
          <w:rFonts w:ascii="Times New Roman" w:hAnsi="Times New Roman" w:cs="Times New Roman"/>
          <w:sz w:val="24"/>
          <w:szCs w:val="24"/>
        </w:rPr>
        <w:t>11. М.А. Шолохов «Тихий Дон», «Поднятая целина», «Донские рассказы»</w:t>
      </w:r>
    </w:p>
    <w:p w:rsidR="00CC6726" w:rsidRPr="00CC6726" w:rsidRDefault="00CC6726" w:rsidP="00CC6726">
      <w:pPr>
        <w:rPr>
          <w:rFonts w:ascii="Times New Roman" w:hAnsi="Times New Roman" w:cs="Times New Roman"/>
          <w:sz w:val="24"/>
          <w:szCs w:val="24"/>
        </w:rPr>
      </w:pPr>
      <w:r w:rsidRPr="00CC6726">
        <w:rPr>
          <w:rFonts w:ascii="Times New Roman" w:hAnsi="Times New Roman" w:cs="Times New Roman"/>
          <w:sz w:val="24"/>
          <w:szCs w:val="24"/>
        </w:rPr>
        <w:t>12. Б. Пастернак «Доктор Живаго»</w:t>
      </w:r>
    </w:p>
    <w:p w:rsidR="00CC6726" w:rsidRPr="00CC6726" w:rsidRDefault="00CC6726" w:rsidP="00CC6726">
      <w:pPr>
        <w:rPr>
          <w:rFonts w:ascii="Times New Roman" w:hAnsi="Times New Roman" w:cs="Times New Roman"/>
          <w:sz w:val="24"/>
          <w:szCs w:val="24"/>
        </w:rPr>
      </w:pPr>
      <w:r w:rsidRPr="00CC6726">
        <w:rPr>
          <w:rFonts w:ascii="Times New Roman" w:hAnsi="Times New Roman" w:cs="Times New Roman"/>
          <w:sz w:val="24"/>
          <w:szCs w:val="24"/>
        </w:rPr>
        <w:t>13. А.И. Солженицын «Архипелаг Гулаг», «Один день Ивана Денисовича»</w:t>
      </w:r>
    </w:p>
    <w:p w:rsidR="00CC6726" w:rsidRPr="00CC6726" w:rsidRDefault="00CC6726" w:rsidP="00CC6726">
      <w:pPr>
        <w:rPr>
          <w:rFonts w:ascii="Times New Roman" w:hAnsi="Times New Roman" w:cs="Times New Roman"/>
          <w:sz w:val="24"/>
          <w:szCs w:val="24"/>
        </w:rPr>
      </w:pPr>
      <w:r w:rsidRPr="00CC6726">
        <w:rPr>
          <w:rFonts w:ascii="Times New Roman" w:hAnsi="Times New Roman" w:cs="Times New Roman"/>
          <w:sz w:val="24"/>
          <w:szCs w:val="24"/>
        </w:rPr>
        <w:t>14. В. Астафьев «Пастух и пастушка»</w:t>
      </w:r>
    </w:p>
    <w:p w:rsidR="00CC6726" w:rsidRPr="00CC6726" w:rsidRDefault="00CC6726" w:rsidP="00CC6726">
      <w:pPr>
        <w:rPr>
          <w:rFonts w:ascii="Times New Roman" w:hAnsi="Times New Roman" w:cs="Times New Roman"/>
          <w:sz w:val="24"/>
          <w:szCs w:val="24"/>
        </w:rPr>
      </w:pPr>
      <w:r w:rsidRPr="00CC6726">
        <w:rPr>
          <w:rFonts w:ascii="Times New Roman" w:hAnsi="Times New Roman" w:cs="Times New Roman"/>
          <w:sz w:val="24"/>
          <w:szCs w:val="24"/>
        </w:rPr>
        <w:t>15. Ю. Трифонов «Старик»</w:t>
      </w:r>
    </w:p>
    <w:p w:rsidR="00CC6726" w:rsidRPr="00CC6726" w:rsidRDefault="00CC6726" w:rsidP="00CC6726">
      <w:pPr>
        <w:rPr>
          <w:rFonts w:ascii="Times New Roman" w:hAnsi="Times New Roman" w:cs="Times New Roman"/>
          <w:sz w:val="24"/>
          <w:szCs w:val="24"/>
        </w:rPr>
      </w:pPr>
      <w:r w:rsidRPr="00CC6726">
        <w:rPr>
          <w:rFonts w:ascii="Times New Roman" w:hAnsi="Times New Roman" w:cs="Times New Roman"/>
          <w:sz w:val="24"/>
          <w:szCs w:val="24"/>
        </w:rPr>
        <w:t xml:space="preserve">16. В. Распутин «Прощание </w:t>
      </w:r>
      <w:proofErr w:type="gramStart"/>
      <w:r w:rsidRPr="00CC672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C6726">
        <w:rPr>
          <w:rFonts w:ascii="Times New Roman" w:hAnsi="Times New Roman" w:cs="Times New Roman"/>
          <w:sz w:val="24"/>
          <w:szCs w:val="24"/>
        </w:rPr>
        <w:t xml:space="preserve"> Матерой»</w:t>
      </w:r>
    </w:p>
    <w:p w:rsidR="00CC6726" w:rsidRPr="00CC6726" w:rsidRDefault="00CC6726" w:rsidP="00CC6726">
      <w:pPr>
        <w:rPr>
          <w:rFonts w:ascii="Times New Roman" w:hAnsi="Times New Roman" w:cs="Times New Roman"/>
          <w:sz w:val="24"/>
          <w:szCs w:val="24"/>
        </w:rPr>
      </w:pPr>
      <w:r w:rsidRPr="00CC6726">
        <w:rPr>
          <w:rFonts w:ascii="Times New Roman" w:hAnsi="Times New Roman" w:cs="Times New Roman"/>
          <w:sz w:val="24"/>
          <w:szCs w:val="24"/>
        </w:rPr>
        <w:t>17. Ф. Абрамов «Пелагея»</w:t>
      </w:r>
    </w:p>
    <w:p w:rsidR="00CC6726" w:rsidRPr="00CC6726" w:rsidRDefault="00CC6726" w:rsidP="00CC6726">
      <w:pPr>
        <w:rPr>
          <w:rFonts w:ascii="Times New Roman" w:hAnsi="Times New Roman" w:cs="Times New Roman"/>
          <w:sz w:val="24"/>
          <w:szCs w:val="24"/>
        </w:rPr>
      </w:pPr>
      <w:r w:rsidRPr="00CC6726">
        <w:rPr>
          <w:rFonts w:ascii="Times New Roman" w:hAnsi="Times New Roman" w:cs="Times New Roman"/>
          <w:sz w:val="24"/>
          <w:szCs w:val="24"/>
        </w:rPr>
        <w:t>18. М. Зощенко. Рассказы</w:t>
      </w:r>
    </w:p>
    <w:p w:rsidR="00CC6726" w:rsidRPr="00CC6726" w:rsidRDefault="00CC6726" w:rsidP="00CC6726">
      <w:pPr>
        <w:rPr>
          <w:rFonts w:ascii="Times New Roman" w:hAnsi="Times New Roman" w:cs="Times New Roman"/>
          <w:sz w:val="24"/>
          <w:szCs w:val="24"/>
        </w:rPr>
      </w:pPr>
      <w:r w:rsidRPr="00CC6726">
        <w:rPr>
          <w:rFonts w:ascii="Times New Roman" w:hAnsi="Times New Roman" w:cs="Times New Roman"/>
          <w:sz w:val="24"/>
          <w:szCs w:val="24"/>
        </w:rPr>
        <w:t>19. А. Аверченко. Рассказы</w:t>
      </w:r>
    </w:p>
    <w:p w:rsidR="00CC6726" w:rsidRPr="00CC6726" w:rsidRDefault="00CC6726" w:rsidP="00CC6726">
      <w:pPr>
        <w:rPr>
          <w:rFonts w:ascii="Times New Roman" w:hAnsi="Times New Roman" w:cs="Times New Roman"/>
          <w:sz w:val="24"/>
          <w:szCs w:val="24"/>
        </w:rPr>
      </w:pPr>
      <w:r w:rsidRPr="00CC6726">
        <w:rPr>
          <w:rFonts w:ascii="Times New Roman" w:hAnsi="Times New Roman" w:cs="Times New Roman"/>
          <w:sz w:val="24"/>
          <w:szCs w:val="24"/>
        </w:rPr>
        <w:t xml:space="preserve">20. </w:t>
      </w:r>
      <w:proofErr w:type="spellStart"/>
      <w:r w:rsidRPr="00CC6726">
        <w:rPr>
          <w:rFonts w:ascii="Times New Roman" w:hAnsi="Times New Roman" w:cs="Times New Roman"/>
          <w:sz w:val="24"/>
          <w:szCs w:val="24"/>
        </w:rPr>
        <w:t>И.Ильф</w:t>
      </w:r>
      <w:proofErr w:type="spellEnd"/>
      <w:r w:rsidRPr="00CC6726">
        <w:rPr>
          <w:rFonts w:ascii="Times New Roman" w:hAnsi="Times New Roman" w:cs="Times New Roman"/>
          <w:sz w:val="24"/>
          <w:szCs w:val="24"/>
        </w:rPr>
        <w:t xml:space="preserve"> и Е. Петров «12 стульев», «Золотой теленок»</w:t>
      </w:r>
    </w:p>
    <w:p w:rsidR="00CC6726" w:rsidRPr="00CC6726" w:rsidRDefault="00CC6726" w:rsidP="00CC6726">
      <w:pPr>
        <w:rPr>
          <w:rFonts w:ascii="Times New Roman" w:hAnsi="Times New Roman" w:cs="Times New Roman"/>
          <w:sz w:val="24"/>
          <w:szCs w:val="24"/>
        </w:rPr>
      </w:pPr>
      <w:r w:rsidRPr="00CC6726">
        <w:rPr>
          <w:rFonts w:ascii="Times New Roman" w:hAnsi="Times New Roman" w:cs="Times New Roman"/>
          <w:sz w:val="24"/>
          <w:szCs w:val="24"/>
        </w:rPr>
        <w:t>21. К. Симонов «Живые и мертвые»</w:t>
      </w:r>
    </w:p>
    <w:p w:rsidR="00CC6726" w:rsidRPr="00CC6726" w:rsidRDefault="00CC6726" w:rsidP="00CC6726">
      <w:pPr>
        <w:rPr>
          <w:rFonts w:ascii="Times New Roman" w:hAnsi="Times New Roman" w:cs="Times New Roman"/>
          <w:sz w:val="24"/>
          <w:szCs w:val="24"/>
        </w:rPr>
      </w:pPr>
      <w:r w:rsidRPr="00CC6726">
        <w:rPr>
          <w:rFonts w:ascii="Times New Roman" w:hAnsi="Times New Roman" w:cs="Times New Roman"/>
          <w:sz w:val="24"/>
          <w:szCs w:val="24"/>
        </w:rPr>
        <w:t>22. В. Быков «Обелиск»</w:t>
      </w:r>
    </w:p>
    <w:p w:rsidR="00CC6726" w:rsidRPr="00CC6726" w:rsidRDefault="00CC6726" w:rsidP="00CC6726">
      <w:pPr>
        <w:rPr>
          <w:rFonts w:ascii="Times New Roman" w:hAnsi="Times New Roman" w:cs="Times New Roman"/>
          <w:sz w:val="24"/>
          <w:szCs w:val="24"/>
        </w:rPr>
      </w:pPr>
      <w:r w:rsidRPr="00CC6726">
        <w:rPr>
          <w:rFonts w:ascii="Times New Roman" w:hAnsi="Times New Roman" w:cs="Times New Roman"/>
          <w:sz w:val="24"/>
          <w:szCs w:val="24"/>
        </w:rPr>
        <w:t>23. В. Шаламов «Колымские рассказы»</w:t>
      </w:r>
    </w:p>
    <w:p w:rsidR="00CC6726" w:rsidRPr="00CC6726" w:rsidRDefault="00CC6726" w:rsidP="00CC6726">
      <w:pPr>
        <w:rPr>
          <w:rFonts w:ascii="Times New Roman" w:hAnsi="Times New Roman" w:cs="Times New Roman"/>
          <w:sz w:val="24"/>
          <w:szCs w:val="24"/>
        </w:rPr>
      </w:pPr>
      <w:r w:rsidRPr="00CC6726">
        <w:rPr>
          <w:rFonts w:ascii="Times New Roman" w:hAnsi="Times New Roman" w:cs="Times New Roman"/>
          <w:sz w:val="24"/>
          <w:szCs w:val="24"/>
        </w:rPr>
        <w:t>24. С. Довлатов «Зона»</w:t>
      </w:r>
    </w:p>
    <w:p w:rsidR="00CC6726" w:rsidRPr="00CC6726" w:rsidRDefault="00CC6726" w:rsidP="00CC6726">
      <w:pPr>
        <w:rPr>
          <w:rFonts w:ascii="Times New Roman" w:hAnsi="Times New Roman" w:cs="Times New Roman"/>
          <w:sz w:val="24"/>
          <w:szCs w:val="24"/>
        </w:rPr>
      </w:pPr>
      <w:r w:rsidRPr="00CC6726">
        <w:rPr>
          <w:rFonts w:ascii="Times New Roman" w:hAnsi="Times New Roman" w:cs="Times New Roman"/>
          <w:sz w:val="24"/>
          <w:szCs w:val="24"/>
        </w:rPr>
        <w:t>25. В. Шукшин. Рассказы</w:t>
      </w:r>
    </w:p>
    <w:p w:rsidR="00CC6726" w:rsidRPr="00CC6726" w:rsidRDefault="00CC6726" w:rsidP="00CC6726">
      <w:pPr>
        <w:rPr>
          <w:rFonts w:ascii="Times New Roman" w:hAnsi="Times New Roman" w:cs="Times New Roman"/>
          <w:sz w:val="24"/>
          <w:szCs w:val="24"/>
        </w:rPr>
      </w:pPr>
      <w:r w:rsidRPr="00CC6726">
        <w:rPr>
          <w:rFonts w:ascii="Times New Roman" w:hAnsi="Times New Roman" w:cs="Times New Roman"/>
          <w:sz w:val="24"/>
          <w:szCs w:val="24"/>
        </w:rPr>
        <w:lastRenderedPageBreak/>
        <w:t>26. Бернард Шоу «Дом, где разбиваются сердца», «</w:t>
      </w:r>
      <w:proofErr w:type="spellStart"/>
      <w:r w:rsidRPr="00CC6726">
        <w:rPr>
          <w:rFonts w:ascii="Times New Roman" w:hAnsi="Times New Roman" w:cs="Times New Roman"/>
          <w:sz w:val="24"/>
          <w:szCs w:val="24"/>
        </w:rPr>
        <w:t>Пигмалион</w:t>
      </w:r>
      <w:proofErr w:type="spellEnd"/>
      <w:r w:rsidRPr="00CC6726">
        <w:rPr>
          <w:rFonts w:ascii="Times New Roman" w:hAnsi="Times New Roman" w:cs="Times New Roman"/>
          <w:sz w:val="24"/>
          <w:szCs w:val="24"/>
        </w:rPr>
        <w:t>»</w:t>
      </w:r>
    </w:p>
    <w:p w:rsidR="00CC6726" w:rsidRPr="00CC6726" w:rsidRDefault="00CC6726" w:rsidP="00CC6726">
      <w:pPr>
        <w:rPr>
          <w:rFonts w:ascii="Times New Roman" w:hAnsi="Times New Roman" w:cs="Times New Roman"/>
          <w:sz w:val="24"/>
          <w:szCs w:val="24"/>
        </w:rPr>
      </w:pPr>
      <w:r w:rsidRPr="00CC6726">
        <w:rPr>
          <w:rFonts w:ascii="Times New Roman" w:hAnsi="Times New Roman" w:cs="Times New Roman"/>
          <w:sz w:val="24"/>
          <w:szCs w:val="24"/>
        </w:rPr>
        <w:t>27. Эрих Мария Ремарк «Три товарища», «На западном фронте без перемен»</w:t>
      </w:r>
    </w:p>
    <w:p w:rsidR="00CC6726" w:rsidRPr="00CC6726" w:rsidRDefault="00CC6726" w:rsidP="00CC6726">
      <w:pPr>
        <w:rPr>
          <w:rFonts w:ascii="Times New Roman" w:hAnsi="Times New Roman" w:cs="Times New Roman"/>
          <w:sz w:val="24"/>
          <w:szCs w:val="24"/>
        </w:rPr>
      </w:pPr>
      <w:r w:rsidRPr="00CC6726">
        <w:rPr>
          <w:rFonts w:ascii="Times New Roman" w:hAnsi="Times New Roman" w:cs="Times New Roman"/>
          <w:sz w:val="24"/>
          <w:szCs w:val="24"/>
        </w:rPr>
        <w:t>28. Франц Кафка «Превращение»</w:t>
      </w:r>
    </w:p>
    <w:p w:rsidR="00CC6726" w:rsidRPr="00CC6726" w:rsidRDefault="00CC6726" w:rsidP="00CC6726">
      <w:pPr>
        <w:rPr>
          <w:rFonts w:ascii="Times New Roman" w:hAnsi="Times New Roman" w:cs="Times New Roman"/>
          <w:sz w:val="24"/>
          <w:szCs w:val="24"/>
        </w:rPr>
      </w:pPr>
      <w:r w:rsidRPr="00CC6726">
        <w:rPr>
          <w:rFonts w:ascii="Times New Roman" w:hAnsi="Times New Roman" w:cs="Times New Roman"/>
          <w:sz w:val="24"/>
          <w:szCs w:val="24"/>
        </w:rPr>
        <w:t>29. Франсуаза Саган «Здравствуй, грусть»</w:t>
      </w:r>
    </w:p>
    <w:p w:rsidR="00CC6726" w:rsidRPr="00CC6726" w:rsidRDefault="00CC6726" w:rsidP="00CC6726">
      <w:pPr>
        <w:rPr>
          <w:rFonts w:ascii="Times New Roman" w:hAnsi="Times New Roman" w:cs="Times New Roman"/>
          <w:sz w:val="24"/>
          <w:szCs w:val="24"/>
        </w:rPr>
      </w:pPr>
      <w:r w:rsidRPr="00CC6726">
        <w:rPr>
          <w:rFonts w:ascii="Times New Roman" w:hAnsi="Times New Roman" w:cs="Times New Roman"/>
          <w:sz w:val="24"/>
          <w:szCs w:val="24"/>
        </w:rPr>
        <w:t>30. Джордж Оруэлл «Скотный двор»</w:t>
      </w:r>
    </w:p>
    <w:p w:rsidR="00CC6726" w:rsidRPr="00CC6726" w:rsidRDefault="00CC6726" w:rsidP="00CC6726">
      <w:pPr>
        <w:rPr>
          <w:rFonts w:ascii="Times New Roman" w:hAnsi="Times New Roman" w:cs="Times New Roman"/>
          <w:sz w:val="24"/>
          <w:szCs w:val="24"/>
        </w:rPr>
      </w:pPr>
      <w:r w:rsidRPr="00CC6726">
        <w:rPr>
          <w:rFonts w:ascii="Times New Roman" w:hAnsi="Times New Roman" w:cs="Times New Roman"/>
          <w:sz w:val="24"/>
          <w:szCs w:val="24"/>
        </w:rPr>
        <w:t>31. Эрнест Хемингуэй «Прощай, оружие»</w:t>
      </w:r>
    </w:p>
    <w:p w:rsidR="00CC6726" w:rsidRPr="00CC6726" w:rsidRDefault="00CC6726" w:rsidP="00CC6726">
      <w:pPr>
        <w:rPr>
          <w:rFonts w:ascii="Times New Roman" w:hAnsi="Times New Roman" w:cs="Times New Roman"/>
          <w:sz w:val="24"/>
          <w:szCs w:val="24"/>
        </w:rPr>
      </w:pPr>
      <w:r w:rsidRPr="00CC6726">
        <w:rPr>
          <w:rFonts w:ascii="Times New Roman" w:hAnsi="Times New Roman" w:cs="Times New Roman"/>
          <w:sz w:val="24"/>
          <w:szCs w:val="24"/>
        </w:rPr>
        <w:t>32. Уильям Фолкнер. Рассказы</w:t>
      </w:r>
    </w:p>
    <w:p w:rsidR="00297721" w:rsidRPr="00CC6726" w:rsidRDefault="00CC6726" w:rsidP="00CC6726">
      <w:pPr>
        <w:rPr>
          <w:rFonts w:ascii="Times New Roman" w:hAnsi="Times New Roman" w:cs="Times New Roman"/>
          <w:sz w:val="24"/>
          <w:szCs w:val="24"/>
        </w:rPr>
      </w:pPr>
      <w:r w:rsidRPr="00CC6726">
        <w:rPr>
          <w:rFonts w:ascii="Times New Roman" w:hAnsi="Times New Roman" w:cs="Times New Roman"/>
          <w:sz w:val="24"/>
          <w:szCs w:val="24"/>
        </w:rPr>
        <w:t>33. Генрих Бёлль «Глазами клоуна»</w:t>
      </w:r>
      <w:bookmarkStart w:id="0" w:name="_GoBack"/>
      <w:bookmarkEnd w:id="0"/>
    </w:p>
    <w:sectPr w:rsidR="00297721" w:rsidRPr="00CC67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726"/>
    <w:rsid w:val="00297721"/>
    <w:rsid w:val="00CC6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208</Words>
  <Characters>1188</Characters>
  <Application>Microsoft Office Word</Application>
  <DocSecurity>0</DocSecurity>
  <Lines>9</Lines>
  <Paragraphs>2</Paragraphs>
  <ScaleCrop>false</ScaleCrop>
  <Company/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34</dc:creator>
  <cp:lastModifiedBy>Кабинет 34</cp:lastModifiedBy>
  <cp:revision>1</cp:revision>
  <dcterms:created xsi:type="dcterms:W3CDTF">2016-06-28T08:12:00Z</dcterms:created>
  <dcterms:modified xsi:type="dcterms:W3CDTF">2016-06-28T08:15:00Z</dcterms:modified>
</cp:coreProperties>
</file>