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8A0C16" w:rsidRDefault="008A0C1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A0C16">
        <w:rPr>
          <w:rFonts w:ascii="Times New Roman" w:hAnsi="Times New Roman" w:cs="Times New Roman"/>
          <w:b/>
          <w:noProof/>
          <w:color w:val="000000"/>
          <w:sz w:val="72"/>
          <w:szCs w:val="7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32DE6C76" wp14:editId="19F3B619">
            <wp:simplePos x="0" y="0"/>
            <wp:positionH relativeFrom="column">
              <wp:posOffset>89535</wp:posOffset>
            </wp:positionH>
            <wp:positionV relativeFrom="paragraph">
              <wp:posOffset>228600</wp:posOffset>
            </wp:positionV>
            <wp:extent cx="5314950" cy="2901950"/>
            <wp:effectExtent l="0" t="0" r="0" b="0"/>
            <wp:wrapTight wrapText="bothSides">
              <wp:wrapPolygon edited="0">
                <wp:start x="0" y="0"/>
                <wp:lineTo x="0" y="21411"/>
                <wp:lineTo x="21523" y="21411"/>
                <wp:lineTo x="21523" y="0"/>
                <wp:lineTo x="0" y="0"/>
              </wp:wrapPolygon>
            </wp:wrapTight>
            <wp:docPr id="1" name="Рисунок 1" descr="C:\Users\Библиотека\Pictures\ленинградский салют\3718_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Pictures\ленинградский салют\3718_o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C16" w:rsidRPr="008A0C16" w:rsidRDefault="008A0C16" w:rsidP="008A0C16">
      <w:pPr>
        <w:spacing w:after="0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8A0C16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День воинской  славы России —    День полного освобождения города</w:t>
      </w:r>
    </w:p>
    <w:p w:rsidR="008A0C16" w:rsidRPr="008A0C16" w:rsidRDefault="008A0C16" w:rsidP="008A0C16">
      <w:pPr>
        <w:spacing w:after="0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 w:rsidRPr="008A0C16"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  <w:t>Ленинграда от блокады (1944 год)</w:t>
      </w:r>
    </w:p>
    <w:p w:rsidR="008A0C16" w:rsidRDefault="008A0C16" w:rsidP="008A0C1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367C" w:rsidRPr="006F4134" w:rsidRDefault="008A0C16" w:rsidP="008A0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proofErr w:type="gramStart"/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1941 году Гитлер развернул военные действия на подступах к Ленинграду, чтобы полностью уничтожить город. 8 сентября 1941 года кольцо вокруг важного стратегического и политического центра сомкнулось. 18 января 1943 года блокада была прорвана, и у города </w:t>
      </w:r>
      <w:bookmarkStart w:id="0" w:name="_GoBack"/>
      <w:bookmarkEnd w:id="0"/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появился коридор сухопутной связи со страной. </w:t>
      </w:r>
      <w:r w:rsidRPr="006F41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27 января 1944 года советские войска полностью сняли длившуюся 900 дней фашистскую блокаду города.</w:t>
      </w:r>
      <w:proofErr w:type="gramEnd"/>
      <w:r w:rsidR="00E4367C"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результате побед Советских Вооруженных Сил в Сталинградской и Курской битвах, под Смоленском, на Левобережной Украине, в Донбассе и на Днепре в конце 1943 — начале 1944 года сложились благоприятные условия для проведения крупной наступательной операции под Ленинградом и Новгородом. К началу 1944 враг создал глубокоэшелонированную оборону с железобетонными и деревоземляными сооружениями, прикрытыми минными полями и проволочными заграждениями. Советское командование организовало наступление силами войск 2-й ударной, 42-й и 67-й армий Ленинградского, 59-й, 8-й и 54-й армий </w:t>
      </w:r>
      <w:proofErr w:type="spellStart"/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Волховского</w:t>
      </w:r>
      <w:proofErr w:type="spellEnd"/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1-й ударной и 22-й армий 2-го Прибалтийского фронтов и Краснознаменного Балтийского флота. Привлекались также дальняя авиация, партизанские отряды и бригады. Цель операции состояла в том, чтобы разгромить фланговые группировки 18-й армии, а затем действиями на </w:t>
      </w:r>
      <w:proofErr w:type="spellStart"/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кингисеппском</w:t>
      </w:r>
      <w:proofErr w:type="spellEnd"/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лужском</w:t>
      </w:r>
      <w:proofErr w:type="spellEnd"/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направлениях завершить разгром ее главных сил и выйти на рубеж реки Луга</w:t>
      </w:r>
    </w:p>
    <w:p w:rsidR="00E4367C" w:rsidRPr="006F4134" w:rsidRDefault="008A0C16" w:rsidP="008A0C1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ознаменование окончательного снятия блокады 27 января 1944 года в Ленинграде был дан праздничный салют.</w:t>
      </w:r>
    </w:p>
    <w:p w:rsidR="004D4F53" w:rsidRPr="008A0C16" w:rsidRDefault="008A0C16" w:rsidP="008A0C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4367C"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6F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настоящее время в этот день в городе проходят различные праздничные и памятные мероприятия, чествование ветеранов Великой Отечественной войны и всех жителей города, кто пережил эти страшные 900 дней блокады.</w:t>
      </w:r>
      <w:r w:rsidRPr="008A0C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A0C16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4D4F53" w:rsidRPr="008A0C16" w:rsidSect="00E4367C">
      <w:pgSz w:w="16838" w:h="11906" w:orient="landscape"/>
      <w:pgMar w:top="709" w:right="1134" w:bottom="993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16"/>
    <w:rsid w:val="004D4F53"/>
    <w:rsid w:val="006F4134"/>
    <w:rsid w:val="008A0C16"/>
    <w:rsid w:val="00E4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0C16"/>
  </w:style>
  <w:style w:type="paragraph" w:styleId="a3">
    <w:name w:val="Balloon Text"/>
    <w:basedOn w:val="a"/>
    <w:link w:val="a4"/>
    <w:uiPriority w:val="99"/>
    <w:semiHidden/>
    <w:unhideWhenUsed/>
    <w:rsid w:val="008A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A0C16"/>
  </w:style>
  <w:style w:type="paragraph" w:styleId="a3">
    <w:name w:val="Balloon Text"/>
    <w:basedOn w:val="a"/>
    <w:link w:val="a4"/>
    <w:uiPriority w:val="99"/>
    <w:semiHidden/>
    <w:unhideWhenUsed/>
    <w:rsid w:val="008A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cp:lastPrinted>2015-01-31T10:53:00Z</cp:lastPrinted>
  <dcterms:created xsi:type="dcterms:W3CDTF">2015-01-31T10:38:00Z</dcterms:created>
  <dcterms:modified xsi:type="dcterms:W3CDTF">2017-05-03T13:20:00Z</dcterms:modified>
</cp:coreProperties>
</file>